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56241">
      <w:pPr>
        <w:pStyle w:val="3"/>
        <w:keepNext w:val="0"/>
        <w:keepLines w:val="0"/>
        <w:pageBreakBefore w:val="0"/>
        <w:widowControl/>
        <w:suppressLineNumbers w:val="0"/>
        <w:wordWrap w:val="0"/>
        <w:overflowPunct/>
        <w:topLinePunct/>
        <w:bidi w:val="0"/>
        <w:spacing w:before="75" w:beforeAutospacing="0" w:after="75" w:afterAutospacing="0" w:line="576" w:lineRule="exact"/>
        <w:ind w:left="0" w:right="0" w:firstLine="0"/>
        <w:jc w:val="center"/>
        <w:rPr>
          <w:rFonts w:hint="eastAsia" w:ascii="方正小标宋简体" w:hAnsi="方正小标宋简体" w:eastAsia="方正小标宋简体" w:cs="方正小标宋简体"/>
          <w:b w:val="0"/>
          <w:bCs w:val="0"/>
          <w:i w:val="0"/>
          <w:iCs w:val="0"/>
          <w:caps w:val="0"/>
          <w:color w:val="000000"/>
          <w:spacing w:val="0"/>
          <w:sz w:val="44"/>
          <w:szCs w:val="44"/>
          <w:u w:val="none"/>
          <w:lang w:val="en-US" w:eastAsia="zh-CN"/>
        </w:rPr>
      </w:pPr>
      <w:r>
        <w:rPr>
          <w:rFonts w:hint="eastAsia" w:ascii="方正小标宋简体" w:hAnsi="方正小标宋简体" w:eastAsia="方正小标宋简体" w:cs="方正小标宋简体"/>
          <w:b w:val="0"/>
          <w:bCs w:val="0"/>
          <w:i w:val="0"/>
          <w:iCs w:val="0"/>
          <w:caps w:val="0"/>
          <w:color w:val="000000"/>
          <w:spacing w:val="0"/>
          <w:sz w:val="44"/>
          <w:szCs w:val="44"/>
          <w:u w:val="none"/>
          <w:lang w:val="en-US" w:eastAsia="zh-CN"/>
        </w:rPr>
        <w:t>日喀则市东北高原河谷区域雅江中上游生态</w:t>
      </w:r>
      <w:bookmarkStart w:id="0" w:name="_GoBack"/>
      <w:bookmarkEnd w:id="0"/>
      <w:r>
        <w:rPr>
          <w:rFonts w:hint="eastAsia" w:ascii="方正小标宋简体" w:hAnsi="方正小标宋简体" w:eastAsia="方正小标宋简体" w:cs="方正小标宋简体"/>
          <w:b w:val="0"/>
          <w:bCs w:val="0"/>
          <w:i w:val="0"/>
          <w:iCs w:val="0"/>
          <w:caps w:val="0"/>
          <w:color w:val="000000"/>
          <w:spacing w:val="0"/>
          <w:sz w:val="44"/>
          <w:szCs w:val="44"/>
          <w:u w:val="none"/>
          <w:lang w:val="en-US" w:eastAsia="zh-CN"/>
        </w:rPr>
        <w:t>保护与恢复综合治理项目--南木林县2025年退化草原修复--网围栏采购及安装</w:t>
      </w:r>
    </w:p>
    <w:p w14:paraId="20B54982">
      <w:pPr>
        <w:pStyle w:val="3"/>
        <w:keepNext w:val="0"/>
        <w:keepLines w:val="0"/>
        <w:pageBreakBefore w:val="0"/>
        <w:widowControl/>
        <w:suppressLineNumbers w:val="0"/>
        <w:wordWrap w:val="0"/>
        <w:overflowPunct/>
        <w:topLinePunct/>
        <w:bidi w:val="0"/>
        <w:spacing w:before="75" w:beforeAutospacing="0" w:after="75" w:afterAutospacing="0" w:line="576" w:lineRule="exact"/>
        <w:ind w:left="0" w:right="0" w:firstLine="0"/>
        <w:jc w:val="center"/>
        <w:rPr>
          <w:rFonts w:hint="eastAsia" w:ascii="方正小标宋简体" w:hAnsi="方正小标宋简体" w:eastAsia="方正小标宋简体" w:cs="方正小标宋简体"/>
          <w:b w:val="0"/>
          <w:bCs w:val="0"/>
          <w:i w:val="0"/>
          <w:iCs w:val="0"/>
          <w:caps w:val="0"/>
          <w:color w:val="000000"/>
          <w:spacing w:val="0"/>
          <w:sz w:val="44"/>
          <w:szCs w:val="44"/>
          <w:u w:val="none"/>
          <w:lang w:val="en-US" w:eastAsia="zh-CN"/>
        </w:rPr>
      </w:pPr>
      <w:r>
        <w:rPr>
          <w:rFonts w:hint="eastAsia" w:ascii="方正小标宋简体" w:hAnsi="方正小标宋简体" w:eastAsia="方正小标宋简体" w:cs="方正小标宋简体"/>
          <w:b w:val="0"/>
          <w:bCs w:val="0"/>
          <w:i w:val="0"/>
          <w:iCs w:val="0"/>
          <w:caps w:val="0"/>
          <w:color w:val="000000"/>
          <w:spacing w:val="0"/>
          <w:sz w:val="44"/>
          <w:szCs w:val="44"/>
          <w:u w:val="none"/>
          <w:lang w:val="en-US" w:eastAsia="zh-CN"/>
        </w:rPr>
        <w:t>中选</w:t>
      </w:r>
      <w:r>
        <w:rPr>
          <w:rFonts w:hint="eastAsia" w:ascii="方正小标宋简体" w:hAnsi="方正小标宋简体" w:eastAsia="方正小标宋简体" w:cs="方正小标宋简体"/>
          <w:b w:val="0"/>
          <w:bCs w:val="0"/>
          <w:i w:val="0"/>
          <w:iCs w:val="0"/>
          <w:caps w:val="0"/>
          <w:color w:val="000000"/>
          <w:spacing w:val="0"/>
          <w:sz w:val="44"/>
          <w:szCs w:val="44"/>
          <w:u w:val="none"/>
          <w:lang w:val="en-US" w:eastAsia="zh-CN"/>
        </w:rPr>
        <w:t>公示</w:t>
      </w:r>
    </w:p>
    <w:p w14:paraId="1F13FB61">
      <w:pPr>
        <w:pStyle w:val="3"/>
        <w:keepNext w:val="0"/>
        <w:keepLines w:val="0"/>
        <w:pageBreakBefore w:val="0"/>
        <w:widowControl/>
        <w:suppressLineNumbers w:val="0"/>
        <w:wordWrap w:val="0"/>
        <w:overflowPunct/>
        <w:topLinePunct/>
        <w:bidi w:val="0"/>
        <w:spacing w:before="0" w:beforeAutospacing="0" w:after="0" w:afterAutospacing="0" w:line="576" w:lineRule="exact"/>
        <w:ind w:left="0" w:firstLine="480"/>
        <w:jc w:val="both"/>
        <w:rPr>
          <w:rFonts w:hint="eastAsia" w:ascii="方正仿宋_GB2312" w:hAnsi="方正仿宋_GB2312" w:eastAsia="方正仿宋_GB2312" w:cs="方正仿宋_GB2312"/>
          <w:b w:val="0"/>
          <w:bCs w:val="0"/>
          <w:i w:val="0"/>
          <w:iCs w:val="0"/>
          <w:caps w:val="0"/>
          <w:color w:val="000000"/>
          <w:spacing w:val="0"/>
          <w:sz w:val="32"/>
          <w:szCs w:val="32"/>
          <w:u w:val="none"/>
        </w:rPr>
      </w:pPr>
    </w:p>
    <w:p w14:paraId="299A3190">
      <w:pPr>
        <w:pStyle w:val="3"/>
        <w:keepNext w:val="0"/>
        <w:keepLines w:val="0"/>
        <w:pageBreakBefore w:val="0"/>
        <w:widowControl/>
        <w:suppressLineNumbers w:val="0"/>
        <w:wordWrap w:val="0"/>
        <w:overflowPunct/>
        <w:topLinePunct/>
        <w:bidi w:val="0"/>
        <w:spacing w:before="0" w:beforeAutospacing="0" w:after="0" w:afterAutospacing="0" w:line="576" w:lineRule="exact"/>
        <w:ind w:left="0" w:firstLine="480"/>
        <w:jc w:val="both"/>
        <w:rPr>
          <w:rFonts w:hint="eastAsia" w:ascii="方正仿宋_GB2312" w:hAnsi="方正仿宋_GB2312" w:eastAsia="方正仿宋_GB2312" w:cs="方正仿宋_GB2312"/>
          <w:b w:val="0"/>
          <w:bCs w:val="0"/>
          <w:i w:val="0"/>
          <w:iCs w:val="0"/>
          <w:caps w:val="0"/>
          <w:color w:val="000000"/>
          <w:spacing w:val="0"/>
          <w:sz w:val="32"/>
          <w:szCs w:val="32"/>
          <w:u w:val="none"/>
        </w:rPr>
      </w:pPr>
      <w:r>
        <w:rPr>
          <w:rFonts w:hint="eastAsia" w:ascii="方正仿宋_GB2312" w:hAnsi="方正仿宋_GB2312" w:eastAsia="方正仿宋_GB2312" w:cs="方正仿宋_GB2312"/>
          <w:b w:val="0"/>
          <w:bCs w:val="0"/>
          <w:i w:val="0"/>
          <w:iCs w:val="0"/>
          <w:caps w:val="0"/>
          <w:color w:val="000000"/>
          <w:spacing w:val="0"/>
          <w:sz w:val="32"/>
          <w:szCs w:val="32"/>
          <w:u w:val="none"/>
        </w:rPr>
        <w:t>日喀则市东北高原河谷区域雅江中上游生态保护与恢复综合治理项目--南木林县2025年退化草原修复--网围栏采购及安装于2025年</w:t>
      </w:r>
      <w:r>
        <w:rPr>
          <w:rFonts w:hint="eastAsia" w:ascii="方正仿宋_GB2312" w:hAnsi="方正仿宋_GB2312" w:eastAsia="方正仿宋_GB2312" w:cs="方正仿宋_GB2312"/>
          <w:b w:val="0"/>
          <w:bCs w:val="0"/>
          <w:i w:val="0"/>
          <w:iCs w:val="0"/>
          <w:caps w:val="0"/>
          <w:color w:val="000000"/>
          <w:spacing w:val="0"/>
          <w:sz w:val="32"/>
          <w:szCs w:val="32"/>
          <w:u w:val="none"/>
          <w:lang w:val="en-US" w:eastAsia="zh-CN"/>
        </w:rPr>
        <w:t>9</w:t>
      </w:r>
      <w:r>
        <w:rPr>
          <w:rFonts w:hint="eastAsia" w:ascii="方正仿宋_GB2312" w:hAnsi="方正仿宋_GB2312" w:eastAsia="方正仿宋_GB2312" w:cs="方正仿宋_GB2312"/>
          <w:b w:val="0"/>
          <w:bCs w:val="0"/>
          <w:i w:val="0"/>
          <w:iCs w:val="0"/>
          <w:caps w:val="0"/>
          <w:color w:val="000000"/>
          <w:spacing w:val="0"/>
          <w:sz w:val="32"/>
          <w:szCs w:val="32"/>
          <w:u w:val="none"/>
        </w:rPr>
        <w:t>月</w:t>
      </w:r>
      <w:r>
        <w:rPr>
          <w:rFonts w:hint="eastAsia" w:ascii="方正仿宋_GB2312" w:hAnsi="方正仿宋_GB2312" w:eastAsia="方正仿宋_GB2312" w:cs="方正仿宋_GB2312"/>
          <w:b w:val="0"/>
          <w:bCs w:val="0"/>
          <w:i w:val="0"/>
          <w:iCs w:val="0"/>
          <w:caps w:val="0"/>
          <w:color w:val="000000"/>
          <w:spacing w:val="0"/>
          <w:sz w:val="32"/>
          <w:szCs w:val="32"/>
          <w:u w:val="none"/>
          <w:lang w:val="en-US" w:eastAsia="zh-CN"/>
        </w:rPr>
        <w:t>2</w:t>
      </w:r>
      <w:r>
        <w:rPr>
          <w:rFonts w:hint="eastAsia" w:ascii="方正仿宋_GB2312" w:hAnsi="方正仿宋_GB2312" w:eastAsia="方正仿宋_GB2312" w:cs="方正仿宋_GB2312"/>
          <w:b w:val="0"/>
          <w:bCs w:val="0"/>
          <w:i w:val="0"/>
          <w:iCs w:val="0"/>
          <w:caps w:val="0"/>
          <w:color w:val="000000"/>
          <w:spacing w:val="0"/>
          <w:sz w:val="32"/>
          <w:szCs w:val="32"/>
          <w:u w:val="none"/>
        </w:rPr>
        <w:t>日在</w:t>
      </w:r>
      <w:r>
        <w:rPr>
          <w:rFonts w:hint="eastAsia" w:ascii="方正仿宋_GB2312" w:hAnsi="方正仿宋_GB2312" w:eastAsia="方正仿宋_GB2312" w:cs="方正仿宋_GB2312"/>
          <w:b w:val="0"/>
          <w:bCs w:val="0"/>
          <w:i w:val="0"/>
          <w:iCs w:val="0"/>
          <w:caps w:val="0"/>
          <w:color w:val="000000"/>
          <w:spacing w:val="0"/>
          <w:sz w:val="32"/>
          <w:szCs w:val="32"/>
          <w:u w:val="none"/>
          <w:lang w:val="en-US" w:eastAsia="zh-CN"/>
        </w:rPr>
        <w:t>《南木林县胜地建设开发有限责任公司</w:t>
      </w:r>
      <w:r>
        <w:rPr>
          <w:rFonts w:hint="eastAsia" w:ascii="方正仿宋_GB2312" w:hAnsi="方正仿宋_GB2312" w:eastAsia="方正仿宋_GB2312" w:cs="方正仿宋_GB2312"/>
          <w:b w:val="0"/>
          <w:bCs w:val="0"/>
          <w:i w:val="0"/>
          <w:iCs w:val="0"/>
          <w:caps w:val="0"/>
          <w:color w:val="000000"/>
          <w:spacing w:val="0"/>
          <w:sz w:val="32"/>
          <w:szCs w:val="32"/>
          <w:u w:val="none"/>
          <w:lang w:val="en-US" w:eastAsia="zh-CN"/>
        </w:rPr>
        <w:t>官方</w:t>
      </w:r>
      <w:r>
        <w:rPr>
          <w:rFonts w:hint="eastAsia" w:ascii="方正仿宋_GB2312" w:hAnsi="方正仿宋_GB2312" w:eastAsia="方正仿宋_GB2312" w:cs="方正仿宋_GB2312"/>
          <w:b w:val="0"/>
          <w:bCs w:val="0"/>
          <w:i w:val="0"/>
          <w:iCs w:val="0"/>
          <w:caps w:val="0"/>
          <w:color w:val="000000"/>
          <w:spacing w:val="0"/>
          <w:sz w:val="32"/>
          <w:szCs w:val="32"/>
          <w:u w:val="none"/>
          <w:lang w:val="en-US" w:eastAsia="zh-CN"/>
        </w:rPr>
        <w:t>网站》</w:t>
      </w:r>
      <w:r>
        <w:rPr>
          <w:rFonts w:hint="eastAsia" w:ascii="方正仿宋_GB2312" w:hAnsi="方正仿宋_GB2312" w:eastAsia="方正仿宋_GB2312" w:cs="方正仿宋_GB2312"/>
          <w:b w:val="0"/>
          <w:bCs w:val="0"/>
          <w:i w:val="0"/>
          <w:iCs w:val="0"/>
          <w:caps w:val="0"/>
          <w:color w:val="000000"/>
          <w:spacing w:val="0"/>
          <w:sz w:val="32"/>
          <w:szCs w:val="32"/>
          <w:u w:val="none"/>
        </w:rPr>
        <w:t>发布了</w:t>
      </w:r>
      <w:r>
        <w:rPr>
          <w:rFonts w:hint="eastAsia" w:ascii="方正仿宋_GB2312" w:hAnsi="方正仿宋_GB2312" w:eastAsia="方正仿宋_GB2312" w:cs="方正仿宋_GB2312"/>
          <w:b w:val="0"/>
          <w:bCs w:val="0"/>
          <w:i w:val="0"/>
          <w:iCs w:val="0"/>
          <w:caps w:val="0"/>
          <w:color w:val="000000"/>
          <w:spacing w:val="0"/>
          <w:sz w:val="32"/>
          <w:szCs w:val="32"/>
          <w:u w:val="none"/>
          <w:lang w:eastAsia="zh-CN"/>
        </w:rPr>
        <w:t>《日喀则市东北高原河谷区域雅江中上游生态保护与恢复综合治理项目--南木林县2025年退化草原修复--网围栏采购及安装比选</w:t>
      </w:r>
      <w:r>
        <w:rPr>
          <w:rFonts w:hint="eastAsia" w:ascii="方正仿宋_GB2312" w:hAnsi="方正仿宋_GB2312" w:eastAsia="方正仿宋_GB2312" w:cs="方正仿宋_GB2312"/>
          <w:b w:val="0"/>
          <w:bCs w:val="0"/>
          <w:i w:val="0"/>
          <w:iCs w:val="0"/>
          <w:caps w:val="0"/>
          <w:color w:val="000000"/>
          <w:spacing w:val="0"/>
          <w:sz w:val="32"/>
          <w:szCs w:val="32"/>
          <w:u w:val="none"/>
        </w:rPr>
        <w:t>公告</w:t>
      </w:r>
      <w:r>
        <w:rPr>
          <w:rFonts w:hint="eastAsia" w:ascii="方正仿宋_GB2312" w:hAnsi="方正仿宋_GB2312" w:eastAsia="方正仿宋_GB2312" w:cs="方正仿宋_GB2312"/>
          <w:b w:val="0"/>
          <w:bCs w:val="0"/>
          <w:i w:val="0"/>
          <w:iCs w:val="0"/>
          <w:caps w:val="0"/>
          <w:color w:val="000000"/>
          <w:spacing w:val="0"/>
          <w:sz w:val="32"/>
          <w:szCs w:val="32"/>
          <w:u w:val="none"/>
          <w:lang w:eastAsia="zh-CN"/>
        </w:rPr>
        <w:t>》</w:t>
      </w:r>
      <w:r>
        <w:rPr>
          <w:rFonts w:hint="eastAsia" w:ascii="方正仿宋_GB2312" w:hAnsi="方正仿宋_GB2312" w:eastAsia="方正仿宋_GB2312" w:cs="方正仿宋_GB2312"/>
          <w:b w:val="0"/>
          <w:bCs w:val="0"/>
          <w:i w:val="0"/>
          <w:iCs w:val="0"/>
          <w:caps w:val="0"/>
          <w:color w:val="000000"/>
          <w:spacing w:val="0"/>
          <w:sz w:val="32"/>
          <w:szCs w:val="32"/>
          <w:u w:val="none"/>
        </w:rPr>
        <w:t>。2025年</w:t>
      </w:r>
      <w:r>
        <w:rPr>
          <w:rFonts w:hint="eastAsia" w:ascii="方正仿宋_GB2312" w:hAnsi="方正仿宋_GB2312" w:eastAsia="方正仿宋_GB2312" w:cs="方正仿宋_GB2312"/>
          <w:b w:val="0"/>
          <w:bCs w:val="0"/>
          <w:i w:val="0"/>
          <w:iCs w:val="0"/>
          <w:caps w:val="0"/>
          <w:color w:val="000000"/>
          <w:spacing w:val="0"/>
          <w:sz w:val="32"/>
          <w:szCs w:val="32"/>
          <w:u w:val="none"/>
          <w:lang w:val="en-US" w:eastAsia="zh-CN"/>
        </w:rPr>
        <w:t>9</w:t>
      </w:r>
      <w:r>
        <w:rPr>
          <w:rFonts w:hint="eastAsia" w:ascii="方正仿宋_GB2312" w:hAnsi="方正仿宋_GB2312" w:eastAsia="方正仿宋_GB2312" w:cs="方正仿宋_GB2312"/>
          <w:b w:val="0"/>
          <w:bCs w:val="0"/>
          <w:i w:val="0"/>
          <w:iCs w:val="0"/>
          <w:caps w:val="0"/>
          <w:color w:val="000000"/>
          <w:spacing w:val="0"/>
          <w:sz w:val="32"/>
          <w:szCs w:val="32"/>
          <w:u w:val="none"/>
        </w:rPr>
        <w:t>月</w:t>
      </w:r>
      <w:r>
        <w:rPr>
          <w:rFonts w:hint="eastAsia" w:ascii="方正仿宋_GB2312" w:hAnsi="方正仿宋_GB2312" w:eastAsia="方正仿宋_GB2312" w:cs="方正仿宋_GB2312"/>
          <w:b w:val="0"/>
          <w:bCs w:val="0"/>
          <w:i w:val="0"/>
          <w:iCs w:val="0"/>
          <w:caps w:val="0"/>
          <w:color w:val="000000"/>
          <w:spacing w:val="0"/>
          <w:sz w:val="32"/>
          <w:szCs w:val="32"/>
          <w:u w:val="none"/>
          <w:lang w:val="en-US" w:eastAsia="zh-CN"/>
        </w:rPr>
        <w:t>5</w:t>
      </w:r>
      <w:r>
        <w:rPr>
          <w:rFonts w:hint="eastAsia" w:ascii="方正仿宋_GB2312" w:hAnsi="方正仿宋_GB2312" w:eastAsia="方正仿宋_GB2312" w:cs="方正仿宋_GB2312"/>
          <w:b w:val="0"/>
          <w:bCs w:val="0"/>
          <w:i w:val="0"/>
          <w:iCs w:val="0"/>
          <w:caps w:val="0"/>
          <w:color w:val="000000"/>
          <w:spacing w:val="0"/>
          <w:sz w:val="32"/>
          <w:szCs w:val="32"/>
          <w:u w:val="none"/>
        </w:rPr>
        <w:t>日</w:t>
      </w:r>
      <w:r>
        <w:rPr>
          <w:rFonts w:hint="eastAsia" w:ascii="方正仿宋_GB2312" w:hAnsi="方正仿宋_GB2312" w:eastAsia="方正仿宋_GB2312" w:cs="方正仿宋_GB2312"/>
          <w:b w:val="0"/>
          <w:bCs w:val="0"/>
          <w:i w:val="0"/>
          <w:iCs w:val="0"/>
          <w:caps w:val="0"/>
          <w:color w:val="000000"/>
          <w:spacing w:val="0"/>
          <w:sz w:val="32"/>
          <w:szCs w:val="32"/>
          <w:u w:val="none"/>
          <w:lang w:val="en-US" w:eastAsia="zh-CN"/>
        </w:rPr>
        <w:t>在西藏利辉工程管理有限公司</w:t>
      </w:r>
      <w:r>
        <w:rPr>
          <w:rFonts w:hint="eastAsia" w:ascii="方正仿宋_GB2312" w:hAnsi="方正仿宋_GB2312" w:eastAsia="方正仿宋_GB2312" w:cs="方正仿宋_GB2312"/>
          <w:b w:val="0"/>
          <w:bCs w:val="0"/>
          <w:i w:val="0"/>
          <w:iCs w:val="0"/>
          <w:caps w:val="0"/>
          <w:color w:val="000000"/>
          <w:spacing w:val="0"/>
          <w:sz w:val="32"/>
          <w:szCs w:val="32"/>
          <w:u w:val="none"/>
        </w:rPr>
        <w:t>召开</w:t>
      </w:r>
      <w:r>
        <w:rPr>
          <w:rFonts w:hint="eastAsia" w:ascii="方正仿宋_GB2312" w:hAnsi="方正仿宋_GB2312" w:eastAsia="方正仿宋_GB2312" w:cs="方正仿宋_GB2312"/>
          <w:b w:val="0"/>
          <w:bCs w:val="0"/>
          <w:i w:val="0"/>
          <w:iCs w:val="0"/>
          <w:caps w:val="0"/>
          <w:color w:val="000000"/>
          <w:spacing w:val="0"/>
          <w:sz w:val="32"/>
          <w:szCs w:val="32"/>
          <w:u w:val="none"/>
          <w:lang w:eastAsia="zh-CN"/>
        </w:rPr>
        <w:t>比选</w:t>
      </w:r>
      <w:r>
        <w:rPr>
          <w:rFonts w:hint="eastAsia" w:ascii="方正仿宋_GB2312" w:hAnsi="方正仿宋_GB2312" w:eastAsia="方正仿宋_GB2312" w:cs="方正仿宋_GB2312"/>
          <w:b w:val="0"/>
          <w:bCs w:val="0"/>
          <w:i w:val="0"/>
          <w:iCs w:val="0"/>
          <w:caps w:val="0"/>
          <w:color w:val="000000"/>
          <w:spacing w:val="0"/>
          <w:sz w:val="32"/>
          <w:szCs w:val="32"/>
          <w:u w:val="none"/>
        </w:rPr>
        <w:t>会议，对报名公司进行</w:t>
      </w:r>
      <w:r>
        <w:rPr>
          <w:rFonts w:hint="eastAsia" w:ascii="方正仿宋_GB2312" w:hAnsi="方正仿宋_GB2312" w:eastAsia="方正仿宋_GB2312" w:cs="方正仿宋_GB2312"/>
          <w:b w:val="0"/>
          <w:bCs w:val="0"/>
          <w:i w:val="0"/>
          <w:iCs w:val="0"/>
          <w:caps w:val="0"/>
          <w:color w:val="000000"/>
          <w:spacing w:val="0"/>
          <w:sz w:val="32"/>
          <w:szCs w:val="32"/>
          <w:u w:val="none"/>
          <w:lang w:eastAsia="zh-CN"/>
        </w:rPr>
        <w:t>询价</w:t>
      </w:r>
      <w:r>
        <w:rPr>
          <w:rFonts w:hint="eastAsia" w:ascii="方正仿宋_GB2312" w:hAnsi="方正仿宋_GB2312" w:eastAsia="方正仿宋_GB2312" w:cs="方正仿宋_GB2312"/>
          <w:b w:val="0"/>
          <w:bCs w:val="0"/>
          <w:i w:val="0"/>
          <w:iCs w:val="0"/>
          <w:caps w:val="0"/>
          <w:color w:val="000000"/>
          <w:spacing w:val="0"/>
          <w:sz w:val="32"/>
          <w:szCs w:val="32"/>
          <w:u w:val="none"/>
        </w:rPr>
        <w:t>评选，现将</w:t>
      </w:r>
      <w:r>
        <w:rPr>
          <w:rFonts w:hint="eastAsia" w:ascii="方正仿宋_GB2312" w:hAnsi="方正仿宋_GB2312" w:eastAsia="方正仿宋_GB2312" w:cs="方正仿宋_GB2312"/>
          <w:b w:val="0"/>
          <w:bCs w:val="0"/>
          <w:i w:val="0"/>
          <w:iCs w:val="0"/>
          <w:caps w:val="0"/>
          <w:color w:val="000000"/>
          <w:spacing w:val="0"/>
          <w:sz w:val="32"/>
          <w:szCs w:val="32"/>
          <w:u w:val="none"/>
          <w:lang w:eastAsia="zh-CN"/>
        </w:rPr>
        <w:t>比选</w:t>
      </w:r>
      <w:r>
        <w:rPr>
          <w:rFonts w:hint="eastAsia" w:ascii="方正仿宋_GB2312" w:hAnsi="方正仿宋_GB2312" w:eastAsia="方正仿宋_GB2312" w:cs="方正仿宋_GB2312"/>
          <w:b w:val="0"/>
          <w:bCs w:val="0"/>
          <w:i w:val="0"/>
          <w:iCs w:val="0"/>
          <w:caps w:val="0"/>
          <w:color w:val="000000"/>
          <w:spacing w:val="0"/>
          <w:sz w:val="32"/>
          <w:szCs w:val="32"/>
          <w:u w:val="none"/>
        </w:rPr>
        <w:t>结果公示如下：</w:t>
      </w:r>
    </w:p>
    <w:p w14:paraId="3C5B1A05">
      <w:pPr>
        <w:pStyle w:val="3"/>
        <w:keepNext w:val="0"/>
        <w:keepLines w:val="0"/>
        <w:pageBreakBefore w:val="0"/>
        <w:widowControl/>
        <w:suppressLineNumbers w:val="0"/>
        <w:wordWrap w:val="0"/>
        <w:overflowPunct/>
        <w:topLinePunct/>
        <w:bidi w:val="0"/>
        <w:spacing w:before="0" w:beforeAutospacing="0" w:after="0" w:afterAutospacing="0" w:line="576" w:lineRule="exact"/>
        <w:ind w:left="0" w:firstLine="480"/>
        <w:jc w:val="both"/>
        <w:rPr>
          <w:rFonts w:hint="eastAsia" w:ascii="黑体" w:hAnsi="黑体" w:eastAsia="黑体" w:cs="黑体"/>
          <w:b w:val="0"/>
          <w:bCs w:val="0"/>
          <w:i w:val="0"/>
          <w:iCs w:val="0"/>
          <w:caps w:val="0"/>
          <w:color w:val="000000"/>
          <w:spacing w:val="0"/>
          <w:sz w:val="32"/>
          <w:szCs w:val="32"/>
          <w:u w:val="none"/>
        </w:rPr>
      </w:pPr>
      <w:r>
        <w:rPr>
          <w:rFonts w:hint="eastAsia" w:ascii="黑体" w:hAnsi="黑体" w:eastAsia="黑体" w:cs="黑体"/>
          <w:b w:val="0"/>
          <w:bCs w:val="0"/>
          <w:i w:val="0"/>
          <w:iCs w:val="0"/>
          <w:caps w:val="0"/>
          <w:color w:val="000000"/>
          <w:spacing w:val="0"/>
          <w:sz w:val="32"/>
          <w:szCs w:val="32"/>
          <w:u w:val="none"/>
        </w:rPr>
        <w:t>一、中标信息</w:t>
      </w:r>
    </w:p>
    <w:p w14:paraId="70D0B9A9">
      <w:pPr>
        <w:pStyle w:val="3"/>
        <w:keepNext w:val="0"/>
        <w:keepLines w:val="0"/>
        <w:pageBreakBefore w:val="0"/>
        <w:widowControl/>
        <w:suppressLineNumbers w:val="0"/>
        <w:wordWrap w:val="0"/>
        <w:overflowPunct/>
        <w:topLinePunct/>
        <w:bidi w:val="0"/>
        <w:spacing w:before="0" w:beforeAutospacing="0" w:after="0" w:afterAutospacing="0" w:line="576" w:lineRule="exact"/>
        <w:ind w:left="0" w:firstLine="480"/>
        <w:jc w:val="both"/>
        <w:rPr>
          <w:rFonts w:hint="eastAsia" w:ascii="方正仿宋_GB2312" w:hAnsi="方正仿宋_GB2312" w:eastAsia="方正仿宋_GB2312" w:cs="方正仿宋_GB2312"/>
          <w:b w:val="0"/>
          <w:bCs w:val="0"/>
          <w:i w:val="0"/>
          <w:iCs w:val="0"/>
          <w:caps w:val="0"/>
          <w:color w:val="000000"/>
          <w:spacing w:val="0"/>
          <w:sz w:val="32"/>
          <w:szCs w:val="32"/>
          <w:u w:val="none"/>
          <w:lang w:val="en-US" w:eastAsia="zh-CN"/>
        </w:rPr>
      </w:pPr>
      <w:r>
        <w:rPr>
          <w:rFonts w:hint="eastAsia" w:ascii="方正仿宋_GB2312" w:hAnsi="方正仿宋_GB2312" w:eastAsia="方正仿宋_GB2312" w:cs="方正仿宋_GB2312"/>
          <w:b w:val="0"/>
          <w:bCs w:val="0"/>
          <w:i w:val="0"/>
          <w:iCs w:val="0"/>
          <w:caps w:val="0"/>
          <w:color w:val="000000"/>
          <w:spacing w:val="0"/>
          <w:sz w:val="32"/>
          <w:szCs w:val="32"/>
          <w:u w:val="none"/>
          <w:lang w:val="en-US" w:eastAsia="zh-CN"/>
        </w:rPr>
        <w:t>日喀则市东北高原河谷区域雅江中上游生态保护与恢复综合治理项目--南木林县2025年退化草原修复--网围栏采购及安装</w:t>
      </w:r>
    </w:p>
    <w:p w14:paraId="11A07D08">
      <w:pPr>
        <w:pStyle w:val="3"/>
        <w:keepNext w:val="0"/>
        <w:keepLines w:val="0"/>
        <w:pageBreakBefore w:val="0"/>
        <w:widowControl/>
        <w:suppressLineNumbers w:val="0"/>
        <w:wordWrap w:val="0"/>
        <w:overflowPunct/>
        <w:topLinePunct/>
        <w:bidi w:val="0"/>
        <w:spacing w:before="0" w:beforeAutospacing="0" w:after="0" w:afterAutospacing="0" w:line="576" w:lineRule="exact"/>
        <w:ind w:left="0" w:firstLine="480"/>
        <w:jc w:val="both"/>
        <w:rPr>
          <w:rFonts w:hint="eastAsia" w:ascii="方正仿宋_GB2312" w:hAnsi="方正仿宋_GB2312" w:eastAsia="方正仿宋_GB2312" w:cs="方正仿宋_GB2312"/>
          <w:b w:val="0"/>
          <w:bCs w:val="0"/>
          <w:i w:val="0"/>
          <w:iCs w:val="0"/>
          <w:caps w:val="0"/>
          <w:color w:val="000000" w:themeColor="text1"/>
          <w:spacing w:val="0"/>
          <w:sz w:val="32"/>
          <w:szCs w:val="32"/>
          <w:u w:val="none"/>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spacing w:val="0"/>
          <w:sz w:val="32"/>
          <w:szCs w:val="32"/>
          <w:u w:val="none"/>
        </w:rPr>
        <w:t>建设</w:t>
      </w:r>
      <w:r>
        <w:rPr>
          <w:rFonts w:hint="eastAsia" w:ascii="方正仿宋_GB2312" w:hAnsi="方正仿宋_GB2312" w:eastAsia="方正仿宋_GB2312" w:cs="方正仿宋_GB2312"/>
          <w:b w:val="0"/>
          <w:bCs w:val="0"/>
          <w:i w:val="0"/>
          <w:iCs w:val="0"/>
          <w:caps w:val="0"/>
          <w:color w:val="000000" w:themeColor="text1"/>
          <w:spacing w:val="0"/>
          <w:sz w:val="32"/>
          <w:szCs w:val="32"/>
          <w:u w:val="none"/>
          <w14:textFill>
            <w14:solidFill>
              <w14:schemeClr w14:val="tx1"/>
            </w14:solidFill>
          </w14:textFill>
        </w:rPr>
        <w:t>单位：</w:t>
      </w:r>
      <w:r>
        <w:rPr>
          <w:rFonts w:hint="eastAsia" w:ascii="方正仿宋_GB2312" w:hAnsi="方正仿宋_GB2312" w:eastAsia="方正仿宋_GB2312" w:cs="方正仿宋_GB2312"/>
          <w:b w:val="0"/>
          <w:bCs w:val="0"/>
          <w:i w:val="0"/>
          <w:iCs w:val="0"/>
          <w:caps w:val="0"/>
          <w:color w:val="000000" w:themeColor="text1"/>
          <w:spacing w:val="0"/>
          <w:sz w:val="32"/>
          <w:szCs w:val="32"/>
          <w:u w:val="none"/>
          <w:lang w:val="en-US" w:eastAsia="zh-CN"/>
          <w14:textFill>
            <w14:solidFill>
              <w14:schemeClr w14:val="tx1"/>
            </w14:solidFill>
          </w14:textFill>
        </w:rPr>
        <w:t xml:space="preserve">四川盛世原野建筑工程有限公司南木林分公司 </w:t>
      </w:r>
      <w:r>
        <w:rPr>
          <w:rFonts w:hint="eastAsia" w:ascii="方正仿宋_GB2312" w:hAnsi="方正仿宋_GB2312" w:eastAsia="方正仿宋_GB2312" w:cs="方正仿宋_GB2312"/>
          <w:b w:val="0"/>
          <w:bCs w:val="0"/>
          <w:i w:val="0"/>
          <w:iCs w:val="0"/>
          <w:caps w:val="0"/>
          <w:color w:val="000000" w:themeColor="text1"/>
          <w:spacing w:val="0"/>
          <w:sz w:val="32"/>
          <w:szCs w:val="32"/>
          <w:u w:val="none"/>
          <w14:textFill>
            <w14:solidFill>
              <w14:schemeClr w14:val="tx1"/>
            </w14:solidFill>
          </w14:textFill>
        </w:rPr>
        <w:t xml:space="preserve"> </w:t>
      </w:r>
    </w:p>
    <w:p w14:paraId="5EC7C6DE">
      <w:pPr>
        <w:pStyle w:val="3"/>
        <w:keepNext w:val="0"/>
        <w:keepLines w:val="0"/>
        <w:pageBreakBefore w:val="0"/>
        <w:widowControl/>
        <w:suppressLineNumbers w:val="0"/>
        <w:wordWrap w:val="0"/>
        <w:overflowPunct/>
        <w:topLinePunct/>
        <w:bidi w:val="0"/>
        <w:spacing w:before="0" w:beforeAutospacing="0" w:after="0" w:afterAutospacing="0" w:line="576" w:lineRule="exact"/>
        <w:ind w:left="0" w:firstLine="480"/>
        <w:jc w:val="both"/>
        <w:rPr>
          <w:rFonts w:hint="eastAsia" w:ascii="方正仿宋_GB2312" w:hAnsi="方正仿宋_GB2312" w:eastAsia="方正仿宋_GB2312" w:cs="方正仿宋_GB2312"/>
          <w:b w:val="0"/>
          <w:bCs w:val="0"/>
          <w:i w:val="0"/>
          <w:iCs w:val="0"/>
          <w:caps w:val="0"/>
          <w:color w:val="000000" w:themeColor="text1"/>
          <w:spacing w:val="0"/>
          <w:sz w:val="32"/>
          <w:szCs w:val="32"/>
          <w:u w:val="none"/>
          <w:lang w:val="en-US" w:eastAsia="zh-CN"/>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sz w:val="32"/>
          <w:szCs w:val="32"/>
          <w:u w:val="none"/>
          <w14:textFill>
            <w14:solidFill>
              <w14:schemeClr w14:val="tx1"/>
            </w14:solidFill>
          </w14:textFill>
        </w:rPr>
        <w:t>中</w:t>
      </w:r>
      <w:r>
        <w:rPr>
          <w:rFonts w:hint="eastAsia" w:ascii="方正仿宋_GB2312" w:hAnsi="方正仿宋_GB2312" w:eastAsia="方正仿宋_GB2312" w:cs="方正仿宋_GB2312"/>
          <w:b w:val="0"/>
          <w:bCs w:val="0"/>
          <w:i w:val="0"/>
          <w:iCs w:val="0"/>
          <w:caps w:val="0"/>
          <w:color w:val="000000" w:themeColor="text1"/>
          <w:spacing w:val="0"/>
          <w:sz w:val="32"/>
          <w:szCs w:val="32"/>
          <w:u w:val="none"/>
          <w:lang w:eastAsia="zh-CN"/>
          <w14:textFill>
            <w14:solidFill>
              <w14:schemeClr w14:val="tx1"/>
            </w14:solidFill>
          </w14:textFill>
        </w:rPr>
        <w:t>标</w:t>
      </w:r>
      <w:r>
        <w:rPr>
          <w:rFonts w:hint="eastAsia" w:ascii="方正仿宋_GB2312" w:hAnsi="方正仿宋_GB2312" w:eastAsia="方正仿宋_GB2312" w:cs="方正仿宋_GB2312"/>
          <w:b w:val="0"/>
          <w:bCs w:val="0"/>
          <w:i w:val="0"/>
          <w:iCs w:val="0"/>
          <w:caps w:val="0"/>
          <w:color w:val="000000" w:themeColor="text1"/>
          <w:spacing w:val="0"/>
          <w:sz w:val="32"/>
          <w:szCs w:val="32"/>
          <w:u w:val="none"/>
          <w14:textFill>
            <w14:solidFill>
              <w14:schemeClr w14:val="tx1"/>
            </w14:solidFill>
          </w14:textFill>
        </w:rPr>
        <w:t>单位：</w:t>
      </w:r>
      <w:r>
        <w:rPr>
          <w:rFonts w:hint="eastAsia" w:ascii="方正仿宋_GB2312" w:hAnsi="方正仿宋_GB2312" w:eastAsia="方正仿宋_GB2312" w:cs="方正仿宋_GB2312"/>
          <w:b w:val="0"/>
          <w:bCs w:val="0"/>
          <w:i w:val="0"/>
          <w:iCs w:val="0"/>
          <w:caps w:val="0"/>
          <w:color w:val="000000" w:themeColor="text1"/>
          <w:spacing w:val="0"/>
          <w:sz w:val="32"/>
          <w:szCs w:val="32"/>
          <w:u w:val="none"/>
          <w:lang w:val="en-US" w:eastAsia="zh-CN"/>
          <w14:textFill>
            <w14:solidFill>
              <w14:schemeClr w14:val="tx1"/>
            </w14:solidFill>
          </w14:textFill>
        </w:rPr>
        <w:t>西藏中元诚建商贸有限公司</w:t>
      </w:r>
    </w:p>
    <w:p w14:paraId="2084BCAA">
      <w:pPr>
        <w:pStyle w:val="3"/>
        <w:keepNext w:val="0"/>
        <w:keepLines w:val="0"/>
        <w:pageBreakBefore w:val="0"/>
        <w:widowControl/>
        <w:suppressLineNumbers w:val="0"/>
        <w:wordWrap w:val="0"/>
        <w:overflowPunct/>
        <w:topLinePunct/>
        <w:bidi w:val="0"/>
        <w:spacing w:before="0" w:beforeAutospacing="0" w:after="0" w:afterAutospacing="0" w:line="576" w:lineRule="exact"/>
        <w:ind w:left="0" w:firstLine="480"/>
        <w:jc w:val="both"/>
        <w:rPr>
          <w:rFonts w:hint="eastAsia" w:ascii="方正仿宋_GB2312" w:hAnsi="方正仿宋_GB2312" w:eastAsia="方正仿宋_GB2312" w:cs="方正仿宋_GB2312"/>
          <w:b w:val="0"/>
          <w:bCs w:val="0"/>
          <w:i w:val="0"/>
          <w:iCs w:val="0"/>
          <w:caps w:val="0"/>
          <w:color w:val="000000" w:themeColor="text1"/>
          <w:spacing w:val="0"/>
          <w:sz w:val="32"/>
          <w:szCs w:val="32"/>
          <w:u w:val="none"/>
          <w:lang w:val="en-US"/>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sz w:val="32"/>
          <w:szCs w:val="32"/>
          <w:u w:val="none"/>
          <w14:textFill>
            <w14:solidFill>
              <w14:schemeClr w14:val="tx1"/>
            </w14:solidFill>
          </w14:textFill>
        </w:rPr>
        <w:t>中</w:t>
      </w:r>
      <w:r>
        <w:rPr>
          <w:rFonts w:hint="eastAsia" w:ascii="方正仿宋_GB2312" w:hAnsi="方正仿宋_GB2312" w:eastAsia="方正仿宋_GB2312" w:cs="方正仿宋_GB2312"/>
          <w:b w:val="0"/>
          <w:bCs w:val="0"/>
          <w:i w:val="0"/>
          <w:iCs w:val="0"/>
          <w:caps w:val="0"/>
          <w:color w:val="000000" w:themeColor="text1"/>
          <w:spacing w:val="0"/>
          <w:sz w:val="32"/>
          <w:szCs w:val="32"/>
          <w:u w:val="none"/>
          <w:lang w:eastAsia="zh-CN"/>
          <w14:textFill>
            <w14:solidFill>
              <w14:schemeClr w14:val="tx1"/>
            </w14:solidFill>
          </w14:textFill>
        </w:rPr>
        <w:t>标</w:t>
      </w:r>
      <w:r>
        <w:rPr>
          <w:rFonts w:hint="eastAsia" w:ascii="方正仿宋_GB2312" w:hAnsi="方正仿宋_GB2312" w:eastAsia="方正仿宋_GB2312" w:cs="方正仿宋_GB2312"/>
          <w:b w:val="0"/>
          <w:bCs w:val="0"/>
          <w:i w:val="0"/>
          <w:iCs w:val="0"/>
          <w:caps w:val="0"/>
          <w:color w:val="000000" w:themeColor="text1"/>
          <w:spacing w:val="0"/>
          <w:sz w:val="32"/>
          <w:szCs w:val="32"/>
          <w:u w:val="none"/>
          <w14:textFill>
            <w14:solidFill>
              <w14:schemeClr w14:val="tx1"/>
            </w14:solidFill>
          </w14:textFill>
        </w:rPr>
        <w:t>价：</w:t>
      </w:r>
      <w:r>
        <w:rPr>
          <w:rFonts w:hint="eastAsia" w:ascii="方正仿宋_GB2312" w:hAnsi="方正仿宋_GB2312" w:eastAsia="方正仿宋_GB2312" w:cs="方正仿宋_GB2312"/>
          <w:b w:val="0"/>
          <w:bCs w:val="0"/>
          <w:i w:val="0"/>
          <w:iCs w:val="0"/>
          <w:caps w:val="0"/>
          <w:color w:val="000000" w:themeColor="text1"/>
          <w:spacing w:val="0"/>
          <w:sz w:val="32"/>
          <w:szCs w:val="32"/>
          <w:u w:val="none"/>
          <w:lang w:val="en-US" w:eastAsia="zh-CN"/>
          <w14:textFill>
            <w14:solidFill>
              <w14:schemeClr w14:val="tx1"/>
            </w14:solidFill>
          </w14:textFill>
        </w:rPr>
        <w:t>网围栏采购及安装单价29.12元/m</w:t>
      </w:r>
      <w:r>
        <w:rPr>
          <w:rFonts w:hint="eastAsia" w:ascii="方正仿宋_GB2312" w:hAnsi="方正仿宋_GB2312" w:eastAsia="方正仿宋_GB2312" w:cs="方正仿宋_GB2312"/>
          <w:b w:val="0"/>
          <w:bCs w:val="0"/>
          <w:i w:val="0"/>
          <w:iCs w:val="0"/>
          <w:caps w:val="0"/>
          <w:color w:val="000000" w:themeColor="text1"/>
          <w:spacing w:val="0"/>
          <w:sz w:val="32"/>
          <w:szCs w:val="32"/>
          <w:u w:val="none"/>
          <w:lang w:val="en-US" w:eastAsia="zh-CN"/>
          <w14:textFill>
            <w14:solidFill>
              <w14:schemeClr w14:val="tx1"/>
            </w14:solidFill>
          </w14:textFill>
        </w:rPr>
        <w:t>(具体以实际完成量结算)</w:t>
      </w:r>
    </w:p>
    <w:p w14:paraId="6E9D098B">
      <w:pPr>
        <w:pStyle w:val="3"/>
        <w:keepNext w:val="0"/>
        <w:keepLines w:val="0"/>
        <w:pageBreakBefore w:val="0"/>
        <w:widowControl/>
        <w:suppressLineNumbers w:val="0"/>
        <w:wordWrap w:val="0"/>
        <w:overflowPunct/>
        <w:topLinePunct/>
        <w:bidi w:val="0"/>
        <w:spacing w:before="0" w:beforeAutospacing="0" w:after="0" w:afterAutospacing="0" w:line="576" w:lineRule="exact"/>
        <w:ind w:left="0" w:firstLine="480"/>
        <w:jc w:val="both"/>
        <w:rPr>
          <w:rFonts w:hint="eastAsia" w:ascii="方正仿宋_GB2312" w:hAnsi="方正仿宋_GB2312" w:eastAsia="方正仿宋_GB2312" w:cs="方正仿宋_GB2312"/>
          <w:b w:val="0"/>
          <w:bCs w:val="0"/>
          <w:i w:val="0"/>
          <w:iCs w:val="0"/>
          <w:caps w:val="0"/>
          <w:color w:val="000000" w:themeColor="text1"/>
          <w:spacing w:val="0"/>
          <w:sz w:val="32"/>
          <w:szCs w:val="32"/>
          <w:u w:val="none"/>
          <w14:textFill>
            <w14:solidFill>
              <w14:schemeClr w14:val="tx1"/>
            </w14:solidFill>
          </w14:textFill>
        </w:rPr>
      </w:pPr>
    </w:p>
    <w:p w14:paraId="46A451B0">
      <w:pPr>
        <w:pStyle w:val="3"/>
        <w:keepNext w:val="0"/>
        <w:keepLines w:val="0"/>
        <w:pageBreakBefore w:val="0"/>
        <w:widowControl/>
        <w:suppressLineNumbers w:val="0"/>
        <w:wordWrap w:val="0"/>
        <w:overflowPunct/>
        <w:topLinePunct/>
        <w:bidi w:val="0"/>
        <w:spacing w:before="0" w:beforeAutospacing="0" w:after="0" w:afterAutospacing="0" w:line="576" w:lineRule="exact"/>
        <w:ind w:left="0" w:firstLine="480"/>
        <w:jc w:val="both"/>
        <w:rPr>
          <w:rFonts w:hint="eastAsia" w:ascii="黑体" w:hAnsi="黑体" w:eastAsia="黑体" w:cs="黑体"/>
          <w:b w:val="0"/>
          <w:bCs w:val="0"/>
          <w:i w:val="0"/>
          <w:iCs w:val="0"/>
          <w:caps w:val="0"/>
          <w:color w:val="000000" w:themeColor="text1"/>
          <w:spacing w:val="0"/>
          <w:sz w:val="32"/>
          <w:szCs w:val="32"/>
          <w:u w:val="none"/>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u w:val="none"/>
          <w14:textFill>
            <w14:solidFill>
              <w14:schemeClr w14:val="tx1"/>
            </w14:solidFill>
          </w14:textFill>
        </w:rPr>
        <w:t>二、公示期限</w:t>
      </w:r>
    </w:p>
    <w:p w14:paraId="18B13C14">
      <w:pPr>
        <w:pStyle w:val="3"/>
        <w:keepNext w:val="0"/>
        <w:keepLines w:val="0"/>
        <w:pageBreakBefore w:val="0"/>
        <w:widowControl/>
        <w:suppressLineNumbers w:val="0"/>
        <w:wordWrap w:val="0"/>
        <w:overflowPunct/>
        <w:topLinePunct/>
        <w:bidi w:val="0"/>
        <w:spacing w:before="0" w:beforeAutospacing="0" w:after="0" w:afterAutospacing="0" w:line="576" w:lineRule="exact"/>
        <w:ind w:left="0" w:firstLine="1049" w:firstLineChars="328"/>
        <w:jc w:val="both"/>
        <w:rPr>
          <w:rFonts w:hint="eastAsia" w:ascii="方正仿宋_GB2312" w:hAnsi="方正仿宋_GB2312" w:eastAsia="方正仿宋_GB2312" w:cs="方正仿宋_GB2312"/>
          <w:b w:val="0"/>
          <w:bCs w:val="0"/>
          <w:i w:val="0"/>
          <w:iCs w:val="0"/>
          <w:caps w:val="0"/>
          <w:color w:val="000000"/>
          <w:spacing w:val="0"/>
          <w:sz w:val="32"/>
          <w:szCs w:val="32"/>
          <w:u w:val="none"/>
        </w:rPr>
      </w:pPr>
      <w:r>
        <w:rPr>
          <w:rFonts w:hint="eastAsia" w:ascii="方正仿宋_GB2312" w:hAnsi="方正仿宋_GB2312" w:eastAsia="方正仿宋_GB2312" w:cs="方正仿宋_GB2312"/>
          <w:b w:val="0"/>
          <w:bCs w:val="0"/>
          <w:i w:val="0"/>
          <w:iCs w:val="0"/>
          <w:caps w:val="0"/>
          <w:color w:val="000000"/>
          <w:spacing w:val="0"/>
          <w:sz w:val="32"/>
          <w:szCs w:val="32"/>
          <w:u w:val="none"/>
        </w:rPr>
        <w:t>自本公示发布之日起1个工作日。</w:t>
      </w:r>
    </w:p>
    <w:p w14:paraId="2310BF4E">
      <w:pPr>
        <w:pStyle w:val="3"/>
        <w:keepNext w:val="0"/>
        <w:keepLines w:val="0"/>
        <w:pageBreakBefore w:val="0"/>
        <w:widowControl/>
        <w:suppressLineNumbers w:val="0"/>
        <w:wordWrap w:val="0"/>
        <w:overflowPunct/>
        <w:topLinePunct/>
        <w:bidi w:val="0"/>
        <w:spacing w:before="0" w:beforeAutospacing="0" w:after="0" w:afterAutospacing="0" w:line="576" w:lineRule="exact"/>
        <w:ind w:left="0" w:firstLine="480"/>
        <w:jc w:val="both"/>
        <w:rPr>
          <w:rFonts w:hint="eastAsia" w:ascii="黑体" w:hAnsi="黑体" w:eastAsia="黑体" w:cs="黑体"/>
          <w:b w:val="0"/>
          <w:bCs w:val="0"/>
          <w:i w:val="0"/>
          <w:iCs w:val="0"/>
          <w:caps w:val="0"/>
          <w:color w:val="000000"/>
          <w:spacing w:val="0"/>
          <w:sz w:val="32"/>
          <w:szCs w:val="32"/>
          <w:u w:val="none"/>
        </w:rPr>
      </w:pPr>
      <w:r>
        <w:rPr>
          <w:rFonts w:hint="eastAsia" w:ascii="黑体" w:hAnsi="黑体" w:eastAsia="黑体" w:cs="黑体"/>
          <w:b w:val="0"/>
          <w:bCs w:val="0"/>
          <w:i w:val="0"/>
          <w:iCs w:val="0"/>
          <w:caps w:val="0"/>
          <w:color w:val="000000"/>
          <w:spacing w:val="0"/>
          <w:sz w:val="32"/>
          <w:szCs w:val="32"/>
          <w:u w:val="none"/>
        </w:rPr>
        <w:t>三、如对本次公示内容存在疑问，请通过以下方式进行联系</w:t>
      </w:r>
    </w:p>
    <w:p w14:paraId="43105327">
      <w:pPr>
        <w:keepNext w:val="0"/>
        <w:keepLines w:val="0"/>
        <w:pageBreakBefore w:val="0"/>
        <w:widowControl w:val="0"/>
        <w:kinsoku/>
        <w:wordWrap w:val="0"/>
        <w:overflowPunct/>
        <w:topLinePunct/>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1.比选人信息</w:t>
      </w:r>
    </w:p>
    <w:p w14:paraId="247A02F8">
      <w:pPr>
        <w:keepNext w:val="0"/>
        <w:keepLines w:val="0"/>
        <w:pageBreakBefore w:val="0"/>
        <w:widowControl w:val="0"/>
        <w:kinsoku/>
        <w:wordWrap w:val="0"/>
        <w:overflowPunct/>
        <w:topLinePunct/>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 xml:space="preserve">名称：四川盛世原野建筑工程有限公司南木林分公司 </w:t>
      </w:r>
    </w:p>
    <w:p w14:paraId="7F6DC5F3">
      <w:pPr>
        <w:keepNext w:val="0"/>
        <w:keepLines w:val="0"/>
        <w:pageBreakBefore w:val="0"/>
        <w:widowControl w:val="0"/>
        <w:kinsoku/>
        <w:wordWrap w:val="0"/>
        <w:overflowPunct/>
        <w:topLinePunct/>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 xml:space="preserve">联系人：李先生                           </w:t>
      </w:r>
    </w:p>
    <w:p w14:paraId="7208D9C5">
      <w:pPr>
        <w:keepNext w:val="0"/>
        <w:keepLines w:val="0"/>
        <w:pageBreakBefore w:val="0"/>
        <w:widowControl w:val="0"/>
        <w:kinsoku/>
        <w:wordWrap w:val="0"/>
        <w:overflowPunct/>
        <w:topLinePunct/>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 xml:space="preserve">电  话：13980401793 </w:t>
      </w:r>
    </w:p>
    <w:p w14:paraId="6B7E099D">
      <w:pPr>
        <w:keepNext w:val="0"/>
        <w:keepLines w:val="0"/>
        <w:pageBreakBefore w:val="0"/>
        <w:widowControl w:val="0"/>
        <w:kinsoku/>
        <w:wordWrap w:val="0"/>
        <w:overflowPunct/>
        <w:topLinePunct/>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2.比选代理机构信息</w:t>
      </w:r>
    </w:p>
    <w:p w14:paraId="00EC438E">
      <w:pPr>
        <w:keepNext w:val="0"/>
        <w:keepLines w:val="0"/>
        <w:pageBreakBefore w:val="0"/>
        <w:widowControl w:val="0"/>
        <w:kinsoku/>
        <w:wordWrap w:val="0"/>
        <w:overflowPunct/>
        <w:topLinePunct/>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名称：西藏利辉工程管理有限公司</w:t>
      </w:r>
    </w:p>
    <w:p w14:paraId="7A74BEC5">
      <w:pPr>
        <w:keepNext w:val="0"/>
        <w:keepLines w:val="0"/>
        <w:pageBreakBefore w:val="0"/>
        <w:widowControl w:val="0"/>
        <w:kinsoku/>
        <w:wordWrap w:val="0"/>
        <w:overflowPunct/>
        <w:topLinePunct/>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 xml:space="preserve">地址：西藏自治区日喀则市桑珠孜区滨河路雅喜阳光花园南27栋二单元 </w:t>
      </w:r>
    </w:p>
    <w:p w14:paraId="6875AF2D">
      <w:pPr>
        <w:keepNext w:val="0"/>
        <w:keepLines w:val="0"/>
        <w:pageBreakBefore w:val="0"/>
        <w:widowControl w:val="0"/>
        <w:kinsoku/>
        <w:wordWrap w:val="0"/>
        <w:overflowPunct/>
        <w:topLinePunct/>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项目联系人：张先生</w:t>
      </w:r>
    </w:p>
    <w:p w14:paraId="08AD7653">
      <w:pPr>
        <w:keepNext w:val="0"/>
        <w:keepLines w:val="0"/>
        <w:pageBreakBefore w:val="0"/>
        <w:widowControl w:val="0"/>
        <w:kinsoku/>
        <w:wordWrap w:val="0"/>
        <w:overflowPunct/>
        <w:topLinePunct/>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联系方式：13638991009</w:t>
      </w:r>
    </w:p>
    <w:p w14:paraId="00663E43">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right"/>
        <w:textAlignment w:val="auto"/>
        <w:rPr>
          <w:rFonts w:hint="eastAsia" w:ascii="方正仿宋_GB2312" w:hAnsi="方正仿宋_GB2312" w:eastAsia="方正仿宋_GB2312" w:cs="方正仿宋_GB2312"/>
          <w:b w:val="0"/>
          <w:bCs w:val="0"/>
          <w:color w:val="auto"/>
          <w:sz w:val="32"/>
          <w:szCs w:val="32"/>
          <w:highlight w:val="none"/>
          <w:lang w:val="en-US" w:eastAsia="zh-CN"/>
        </w:rPr>
      </w:pPr>
    </w:p>
    <w:p w14:paraId="2A5AC2FC">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right"/>
        <w:textAlignment w:val="auto"/>
        <w:rPr>
          <w:rFonts w:hint="eastAsia" w:ascii="方正仿宋_GB2312" w:hAnsi="方正仿宋_GB2312" w:eastAsia="方正仿宋_GB2312" w:cs="方正仿宋_GB2312"/>
          <w:b w:val="0"/>
          <w:bCs w:val="0"/>
          <w:color w:val="auto"/>
          <w:sz w:val="32"/>
          <w:szCs w:val="32"/>
          <w:highlight w:val="none"/>
          <w:lang w:val="en-US" w:eastAsia="zh-CN"/>
        </w:rPr>
      </w:pPr>
    </w:p>
    <w:p w14:paraId="712626DE">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right"/>
        <w:textAlignment w:val="auto"/>
        <w:rPr>
          <w:rFonts w:hint="eastAsia" w:ascii="方正仿宋_GB2312" w:hAnsi="方正仿宋_GB2312" w:eastAsia="方正仿宋_GB2312" w:cs="方正仿宋_GB2312"/>
          <w:b w:val="0"/>
          <w:bCs w:val="0"/>
          <w:color w:val="auto"/>
          <w:sz w:val="32"/>
          <w:szCs w:val="32"/>
          <w:highlight w:val="none"/>
          <w:lang w:val="en-US" w:eastAsia="zh-CN"/>
        </w:rPr>
      </w:pPr>
    </w:p>
    <w:p w14:paraId="7BDA30B0">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right"/>
        <w:textAlignment w:val="auto"/>
        <w:rPr>
          <w:rFonts w:hint="eastAsia" w:ascii="方正仿宋_GB2312" w:hAnsi="方正仿宋_GB2312" w:eastAsia="方正仿宋_GB2312" w:cs="方正仿宋_GB2312"/>
          <w:b w:val="0"/>
          <w:bCs w:val="0"/>
          <w:color w:val="auto"/>
          <w:sz w:val="32"/>
          <w:szCs w:val="32"/>
          <w:highlight w:val="none"/>
          <w:lang w:val="en-US" w:eastAsia="zh-CN"/>
        </w:rPr>
      </w:pPr>
    </w:p>
    <w:p w14:paraId="08BCAA1C">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right"/>
        <w:textAlignment w:val="auto"/>
        <w:rPr>
          <w:rFonts w:hint="eastAsia" w:ascii="方正仿宋_GB2312" w:hAnsi="方正仿宋_GB2312" w:eastAsia="方正仿宋_GB2312" w:cs="方正仿宋_GB2312"/>
          <w:b w:val="0"/>
          <w:bCs w:val="0"/>
          <w:color w:val="auto"/>
          <w:sz w:val="32"/>
          <w:szCs w:val="32"/>
          <w:highlight w:val="none"/>
          <w:lang w:val="en-US" w:eastAsia="zh-CN"/>
        </w:rPr>
      </w:pPr>
    </w:p>
    <w:p w14:paraId="39211408">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right"/>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西藏利辉工程管理有限公司</w:t>
      </w:r>
    </w:p>
    <w:p w14:paraId="260BAA5F">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right"/>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2025年9月6日</w:t>
      </w:r>
    </w:p>
    <w:sectPr>
      <w:pgSz w:w="11900" w:h="16840"/>
      <w:pgMar w:top="2098" w:right="1474" w:bottom="1984" w:left="1587"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1A595D-8C33-4123-A1EF-AFB9EE7EDE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webkit-standar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2312">
    <w:panose1 w:val="02000000000000000000"/>
    <w:charset w:val="86"/>
    <w:family w:val="auto"/>
    <w:pitch w:val="default"/>
    <w:sig w:usb0="A00002BF" w:usb1="184F6CFA" w:usb2="00000012" w:usb3="00000000" w:csb0="00040001" w:csb1="00000000"/>
    <w:embedRegular r:id="rId2" w:fontKey="{754F4A8F-A026-499F-A959-B4C92682C503}"/>
  </w:font>
  <w:font w:name="方正小标宋简体">
    <w:panose1 w:val="02000000000000000000"/>
    <w:charset w:val="86"/>
    <w:family w:val="auto"/>
    <w:pitch w:val="default"/>
    <w:sig w:usb0="00000001" w:usb1="08000000" w:usb2="00000000" w:usb3="00000000" w:csb0="00040000" w:csb1="00000000"/>
    <w:embedRegular r:id="rId3" w:fontKey="{8C4D8E1E-A1C6-4624-A652-FA4BF5466311}"/>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1134D61"/>
    <w:rsid w:val="0187402D"/>
    <w:rsid w:val="01AC59EF"/>
    <w:rsid w:val="08DA2C94"/>
    <w:rsid w:val="0A627E7F"/>
    <w:rsid w:val="0B5F1B77"/>
    <w:rsid w:val="0BB73014"/>
    <w:rsid w:val="0CB2179B"/>
    <w:rsid w:val="10150A56"/>
    <w:rsid w:val="10A53752"/>
    <w:rsid w:val="11457119"/>
    <w:rsid w:val="1299771C"/>
    <w:rsid w:val="16005D04"/>
    <w:rsid w:val="16367551"/>
    <w:rsid w:val="17B9260F"/>
    <w:rsid w:val="192657F2"/>
    <w:rsid w:val="195919B3"/>
    <w:rsid w:val="1AF73FFD"/>
    <w:rsid w:val="1B0911B7"/>
    <w:rsid w:val="1B701328"/>
    <w:rsid w:val="1EB31B66"/>
    <w:rsid w:val="20E462D8"/>
    <w:rsid w:val="21162880"/>
    <w:rsid w:val="212925B3"/>
    <w:rsid w:val="224F0C07"/>
    <w:rsid w:val="23E17175"/>
    <w:rsid w:val="24EF58C2"/>
    <w:rsid w:val="2578253B"/>
    <w:rsid w:val="26F70A5D"/>
    <w:rsid w:val="279173E5"/>
    <w:rsid w:val="2A720B27"/>
    <w:rsid w:val="2B4D4A0F"/>
    <w:rsid w:val="2BC96E6C"/>
    <w:rsid w:val="2E247871"/>
    <w:rsid w:val="2EE7017F"/>
    <w:rsid w:val="3301513E"/>
    <w:rsid w:val="33E800AC"/>
    <w:rsid w:val="357755B0"/>
    <w:rsid w:val="3703155C"/>
    <w:rsid w:val="39EB4452"/>
    <w:rsid w:val="3AEA64B7"/>
    <w:rsid w:val="3EBE7DF9"/>
    <w:rsid w:val="402937DF"/>
    <w:rsid w:val="414F52C6"/>
    <w:rsid w:val="43C57AC2"/>
    <w:rsid w:val="479F0B82"/>
    <w:rsid w:val="494A7808"/>
    <w:rsid w:val="4AD7399D"/>
    <w:rsid w:val="4BAD4B2C"/>
    <w:rsid w:val="4C03562B"/>
    <w:rsid w:val="4CAB6711"/>
    <w:rsid w:val="4EA2737D"/>
    <w:rsid w:val="54E3424B"/>
    <w:rsid w:val="55BF6453"/>
    <w:rsid w:val="567D5FDA"/>
    <w:rsid w:val="56D1565A"/>
    <w:rsid w:val="58705DF6"/>
    <w:rsid w:val="5ACB248A"/>
    <w:rsid w:val="5B3944EE"/>
    <w:rsid w:val="5BA97BE4"/>
    <w:rsid w:val="5C9E3C9E"/>
    <w:rsid w:val="5ED13B7E"/>
    <w:rsid w:val="62487DE4"/>
    <w:rsid w:val="63C447CB"/>
    <w:rsid w:val="65142CD6"/>
    <w:rsid w:val="69831701"/>
    <w:rsid w:val="69F61ED3"/>
    <w:rsid w:val="6B930322"/>
    <w:rsid w:val="6FF9428A"/>
    <w:rsid w:val="700B0193"/>
    <w:rsid w:val="72712A3F"/>
    <w:rsid w:val="73C117A4"/>
    <w:rsid w:val="784A620C"/>
    <w:rsid w:val="79F91C98"/>
    <w:rsid w:val="7B7E62D5"/>
    <w:rsid w:val="7B9A67F5"/>
    <w:rsid w:val="7C105FC7"/>
    <w:rsid w:val="7E3915E4"/>
    <w:rsid w:val="7E862C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20"/>
      <w:szCs w:val="20"/>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534</Words>
  <Characters>589</Characters>
  <TotalTime>3</TotalTime>
  <ScaleCrop>false</ScaleCrop>
  <LinksUpToDate>false</LinksUpToDate>
  <CharactersWithSpaces>624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2025-03-17T10:00:00Z</dcterms:created>
  <dc:creator>111</dc:creator>
  <cp:lastModifiedBy>今晚就绿你</cp:lastModifiedBy>
  <dcterms:modified xsi:type="dcterms:W3CDTF">2025-10-02T05:41:02Z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2025-03-17T11:26:04Z</vt:filetime>
  </property>
  <property fmtid="{D5CDD505-2E9C-101B-9397-08002B2CF9AE}" pid="4" name="KSOTemplateDocerSaveRecord">
    <vt:lpwstr>eyJoZGlkIjoiMzEwNTM5NzYwMDRjMzkwZTVkZjY2ODkwMGIxNGU0OTUiLCJ1c2VySWQiOiI1NTI5NDU2NDAifQ==</vt:lpwstr>
  </property>
  <property fmtid="{D5CDD505-2E9C-101B-9397-08002B2CF9AE}" pid="5" name="KSOProductBuildVer">
    <vt:lpwstr>2052-12.1.0.22529</vt:lpwstr>
  </property>
  <property fmtid="{D5CDD505-2E9C-101B-9397-08002B2CF9AE}" pid="6" name="ICV">
    <vt:lpwstr>47EB90248E89481DB72E6DD07E7BD252_13</vt:lpwstr>
  </property>
</Properties>
</file>